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0F7B8" w14:textId="77777777" w:rsidR="00DD005E" w:rsidRPr="00E56CEF" w:rsidRDefault="00DD005E" w:rsidP="00E56CEF">
      <w:pPr>
        <w:jc w:val="center"/>
        <w:rPr>
          <w:rFonts w:ascii="Arial" w:hAnsi="Arial" w:cs="Arial"/>
          <w:sz w:val="24"/>
          <w:szCs w:val="24"/>
        </w:rPr>
      </w:pPr>
      <w:r w:rsidRPr="00E56CEF">
        <w:rPr>
          <w:rFonts w:ascii="Arial" w:hAnsi="Arial" w:cs="Arial"/>
          <w:sz w:val="24"/>
          <w:szCs w:val="24"/>
        </w:rPr>
        <w:t>CIRCULAR DE ABERTURA DO PROCESSO ELEITORAL</w:t>
      </w:r>
    </w:p>
    <w:p w14:paraId="134EC429" w14:textId="77777777" w:rsidR="00DD005E" w:rsidRPr="00E56CEF" w:rsidRDefault="00DD005E" w:rsidP="00E56CEF">
      <w:pPr>
        <w:jc w:val="center"/>
        <w:rPr>
          <w:rFonts w:ascii="Arial" w:hAnsi="Arial" w:cs="Arial"/>
          <w:sz w:val="24"/>
          <w:szCs w:val="24"/>
        </w:rPr>
      </w:pPr>
    </w:p>
    <w:p w14:paraId="46C12A97" w14:textId="77777777" w:rsidR="00DD005E" w:rsidRPr="00E56CEF" w:rsidRDefault="00DD005E" w:rsidP="00E56CEF">
      <w:pPr>
        <w:jc w:val="center"/>
        <w:rPr>
          <w:rFonts w:ascii="Arial" w:hAnsi="Arial" w:cs="Arial"/>
          <w:sz w:val="24"/>
          <w:szCs w:val="24"/>
        </w:rPr>
      </w:pPr>
      <w:r w:rsidRPr="00E56CEF">
        <w:rPr>
          <w:rFonts w:ascii="Arial" w:hAnsi="Arial" w:cs="Arial"/>
          <w:sz w:val="24"/>
          <w:szCs w:val="24"/>
        </w:rPr>
        <w:t>CONSELHO METROPOLITANO DE BELO HORIZONTE</w:t>
      </w:r>
    </w:p>
    <w:p w14:paraId="69035FAB" w14:textId="0D07DFA9" w:rsidR="00DD005E" w:rsidRPr="00E56CEF" w:rsidRDefault="00DD005E" w:rsidP="00E56CEF">
      <w:pPr>
        <w:jc w:val="right"/>
        <w:rPr>
          <w:rFonts w:ascii="Arial" w:hAnsi="Arial" w:cs="Arial"/>
          <w:sz w:val="24"/>
          <w:szCs w:val="24"/>
        </w:rPr>
      </w:pPr>
      <w:r w:rsidRPr="00E56CEF">
        <w:rPr>
          <w:rFonts w:ascii="Arial" w:hAnsi="Arial" w:cs="Arial"/>
          <w:sz w:val="24"/>
          <w:szCs w:val="24"/>
        </w:rPr>
        <w:t>Belo Horizonte, 14 de janeiro de 2021</w:t>
      </w:r>
    </w:p>
    <w:p w14:paraId="51913A4B" w14:textId="77777777" w:rsidR="00DD005E" w:rsidRPr="00E56CEF" w:rsidRDefault="00DD005E" w:rsidP="00DD005E">
      <w:pPr>
        <w:jc w:val="both"/>
        <w:rPr>
          <w:rFonts w:ascii="Arial" w:hAnsi="Arial" w:cs="Arial"/>
          <w:sz w:val="24"/>
          <w:szCs w:val="24"/>
        </w:rPr>
      </w:pPr>
      <w:r w:rsidRPr="00E56CEF">
        <w:rPr>
          <w:rFonts w:ascii="Arial" w:hAnsi="Arial" w:cs="Arial"/>
          <w:sz w:val="24"/>
          <w:szCs w:val="24"/>
        </w:rPr>
        <w:t>Ref.: ABERTURA DO PROCESSO ELEITORAL DO CONSELHO METROPOLITANO DE BELO HORIZONTE</w:t>
      </w:r>
    </w:p>
    <w:p w14:paraId="3E508DD5" w14:textId="77777777" w:rsidR="005D02CB" w:rsidRPr="00E56CEF" w:rsidRDefault="005D02CB" w:rsidP="005D02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3D1F3E" w14:textId="77777777" w:rsidR="00E56CEF" w:rsidRDefault="00DD005E" w:rsidP="005D02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6CEF">
        <w:rPr>
          <w:rFonts w:ascii="Arial" w:hAnsi="Arial" w:cs="Arial"/>
          <w:sz w:val="24"/>
          <w:szCs w:val="24"/>
        </w:rPr>
        <w:t xml:space="preserve">Estimados confrades e </w:t>
      </w:r>
      <w:proofErr w:type="spellStart"/>
      <w:r w:rsidRPr="00E56CEF">
        <w:rPr>
          <w:rFonts w:ascii="Arial" w:hAnsi="Arial" w:cs="Arial"/>
          <w:sz w:val="24"/>
          <w:szCs w:val="24"/>
        </w:rPr>
        <w:t>consócias</w:t>
      </w:r>
      <w:proofErr w:type="spellEnd"/>
      <w:r w:rsidRPr="00E56CEF">
        <w:rPr>
          <w:rFonts w:ascii="Arial" w:hAnsi="Arial" w:cs="Arial"/>
          <w:sz w:val="24"/>
          <w:szCs w:val="24"/>
        </w:rPr>
        <w:t xml:space="preserve">, </w:t>
      </w:r>
    </w:p>
    <w:p w14:paraId="559A0749" w14:textId="77777777" w:rsidR="00E56CEF" w:rsidRDefault="00E56CEF" w:rsidP="005D02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2B8CB5" w14:textId="77777777" w:rsidR="00E56CEF" w:rsidRDefault="00DD005E" w:rsidP="005D02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6CEF">
        <w:rPr>
          <w:rFonts w:ascii="Arial" w:hAnsi="Arial" w:cs="Arial"/>
          <w:sz w:val="24"/>
          <w:szCs w:val="24"/>
        </w:rPr>
        <w:t xml:space="preserve">LOUVADO SEJA NOSSO SENHOR JESUS CRISTO! </w:t>
      </w:r>
    </w:p>
    <w:p w14:paraId="519A0E87" w14:textId="77777777" w:rsidR="00E56CEF" w:rsidRDefault="00E56CEF" w:rsidP="005D02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45934F" w14:textId="7BC1B718" w:rsidR="005D02CB" w:rsidRPr="00E56CEF" w:rsidRDefault="00DD005E" w:rsidP="005D02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6CEF">
        <w:rPr>
          <w:rFonts w:ascii="Arial" w:hAnsi="Arial" w:cs="Arial"/>
          <w:sz w:val="24"/>
          <w:szCs w:val="24"/>
        </w:rPr>
        <w:t xml:space="preserve">O Conselho Metropolitano de Belo Horizonte, por seu Presidente, Confrade Wellington Geraldo da Silva Corrêa, comunica a todos os associados (confrades e </w:t>
      </w:r>
      <w:proofErr w:type="spellStart"/>
      <w:r w:rsidRPr="00E56CEF">
        <w:rPr>
          <w:rFonts w:ascii="Arial" w:hAnsi="Arial" w:cs="Arial"/>
          <w:sz w:val="24"/>
          <w:szCs w:val="24"/>
        </w:rPr>
        <w:t>consócias</w:t>
      </w:r>
      <w:proofErr w:type="spellEnd"/>
      <w:r w:rsidRPr="00E56CEF">
        <w:rPr>
          <w:rFonts w:ascii="Arial" w:hAnsi="Arial" w:cs="Arial"/>
          <w:sz w:val="24"/>
          <w:szCs w:val="24"/>
        </w:rPr>
        <w:t xml:space="preserve">) que a partir do dia 02 de fevereiro de 2021 estará aberto o Processo Eleitoral para eleger o Administrador (Presidente) e os Membros do Conselho Fiscal deste Conselho Metropolitano, para o período 2021/2025, de acordo com os artigos 35 e 40, III da Regra da SSVP. Os confrades e </w:t>
      </w:r>
      <w:proofErr w:type="spellStart"/>
      <w:r w:rsidRPr="00E56CEF">
        <w:rPr>
          <w:rFonts w:ascii="Arial" w:hAnsi="Arial" w:cs="Arial"/>
          <w:sz w:val="24"/>
          <w:szCs w:val="24"/>
        </w:rPr>
        <w:t>consócias</w:t>
      </w:r>
      <w:proofErr w:type="spellEnd"/>
      <w:r w:rsidRPr="00E56CEF">
        <w:rPr>
          <w:rFonts w:ascii="Arial" w:hAnsi="Arial" w:cs="Arial"/>
          <w:sz w:val="24"/>
          <w:szCs w:val="24"/>
        </w:rPr>
        <w:t xml:space="preserve"> que pretendam concorrer ao cargo acima deverão fazer inscrição da candidatura até o dia 02 de abril de 2021, na secretaria do Conselho, por via postal ou por e-mail (secretaria@ssvpcmbh.org.br) apresentando curriculum vitae e indicando a função para a qual concorrerá. Os candidatos ao cargo de Administrador (Presidente) deverão ser confrades ou </w:t>
      </w:r>
      <w:proofErr w:type="spellStart"/>
      <w:r w:rsidRPr="00E56CEF">
        <w:rPr>
          <w:rFonts w:ascii="Arial" w:hAnsi="Arial" w:cs="Arial"/>
          <w:sz w:val="24"/>
          <w:szCs w:val="24"/>
        </w:rPr>
        <w:t>consócias</w:t>
      </w:r>
      <w:proofErr w:type="spellEnd"/>
      <w:r w:rsidRPr="00E56CEF">
        <w:rPr>
          <w:rFonts w:ascii="Arial" w:hAnsi="Arial" w:cs="Arial"/>
          <w:sz w:val="24"/>
          <w:szCs w:val="24"/>
        </w:rPr>
        <w:t xml:space="preserve"> com atividade vicentina ativa e ininterrupta em uma das Conferências vinculadas, no mínimo 4 (quatro) anos (art. 40, I, b, Regra) e não ter atingido 81 anos (art. 35, III, Regra). Pedimos encarecidamente aos Presidentes de Conselhos Centrais que façam chegar esta circular a tod</w:t>
      </w:r>
      <w:r w:rsidR="00245B73" w:rsidRPr="00E56CEF">
        <w:rPr>
          <w:rFonts w:ascii="Arial" w:hAnsi="Arial" w:cs="Arial"/>
          <w:sz w:val="24"/>
          <w:szCs w:val="24"/>
        </w:rPr>
        <w:t>o</w:t>
      </w:r>
      <w:r w:rsidRPr="00E56CEF">
        <w:rPr>
          <w:rFonts w:ascii="Arial" w:hAnsi="Arial" w:cs="Arial"/>
          <w:sz w:val="24"/>
          <w:szCs w:val="24"/>
        </w:rPr>
        <w:t>s os Conselhos Particulares e Conferências vinculad</w:t>
      </w:r>
      <w:r w:rsidR="00245B73" w:rsidRPr="00E56CEF">
        <w:rPr>
          <w:rFonts w:ascii="Arial" w:hAnsi="Arial" w:cs="Arial"/>
          <w:sz w:val="24"/>
          <w:szCs w:val="24"/>
        </w:rPr>
        <w:t>o</w:t>
      </w:r>
      <w:r w:rsidRPr="00E56CEF">
        <w:rPr>
          <w:rFonts w:ascii="Arial" w:hAnsi="Arial" w:cs="Arial"/>
          <w:sz w:val="24"/>
          <w:szCs w:val="24"/>
        </w:rPr>
        <w:t xml:space="preserve">s. </w:t>
      </w:r>
    </w:p>
    <w:p w14:paraId="6A1BB265" w14:textId="77777777" w:rsidR="005D02CB" w:rsidRPr="00E56CEF" w:rsidRDefault="005D02CB" w:rsidP="00DD005E">
      <w:pPr>
        <w:jc w:val="both"/>
        <w:rPr>
          <w:rFonts w:ascii="Arial" w:hAnsi="Arial" w:cs="Arial"/>
          <w:sz w:val="24"/>
          <w:szCs w:val="24"/>
        </w:rPr>
      </w:pPr>
    </w:p>
    <w:p w14:paraId="15B176B4" w14:textId="0F311C69" w:rsidR="00DD005E" w:rsidRPr="00E56CEF" w:rsidRDefault="00DD005E" w:rsidP="00DD005E">
      <w:pPr>
        <w:jc w:val="both"/>
        <w:rPr>
          <w:rFonts w:ascii="Arial" w:hAnsi="Arial" w:cs="Arial"/>
          <w:sz w:val="24"/>
          <w:szCs w:val="24"/>
        </w:rPr>
      </w:pPr>
      <w:r w:rsidRPr="00E56CEF">
        <w:rPr>
          <w:rFonts w:ascii="Arial" w:hAnsi="Arial" w:cs="Arial"/>
          <w:sz w:val="24"/>
          <w:szCs w:val="24"/>
        </w:rPr>
        <w:t xml:space="preserve">Fraternalmente, </w:t>
      </w:r>
    </w:p>
    <w:p w14:paraId="783D3079" w14:textId="5E799155" w:rsidR="00DD005E" w:rsidRPr="00E56CEF" w:rsidRDefault="00DD005E" w:rsidP="00DD005E">
      <w:pPr>
        <w:jc w:val="both"/>
        <w:rPr>
          <w:rFonts w:ascii="Arial" w:hAnsi="Arial" w:cs="Arial"/>
          <w:sz w:val="24"/>
          <w:szCs w:val="24"/>
        </w:rPr>
      </w:pPr>
    </w:p>
    <w:p w14:paraId="78C961FC" w14:textId="77777777" w:rsidR="00DD005E" w:rsidRPr="00E56CEF" w:rsidRDefault="00DD005E" w:rsidP="00DD005E">
      <w:pPr>
        <w:jc w:val="both"/>
        <w:rPr>
          <w:rFonts w:ascii="Arial" w:hAnsi="Arial" w:cs="Arial"/>
          <w:sz w:val="24"/>
          <w:szCs w:val="24"/>
        </w:rPr>
      </w:pPr>
    </w:p>
    <w:p w14:paraId="725F7AA5" w14:textId="45EADE4C" w:rsidR="00DD005E" w:rsidRPr="00E56CEF" w:rsidRDefault="00DD005E" w:rsidP="00DD0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CEF">
        <w:rPr>
          <w:rFonts w:ascii="Arial" w:hAnsi="Arial" w:cs="Arial"/>
          <w:sz w:val="24"/>
          <w:szCs w:val="24"/>
        </w:rPr>
        <w:t>_____________________________</w:t>
      </w:r>
    </w:p>
    <w:p w14:paraId="7A590773" w14:textId="77777777" w:rsidR="00DD005E" w:rsidRPr="00E56CEF" w:rsidRDefault="00DD005E" w:rsidP="00DD0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CEF">
        <w:rPr>
          <w:rFonts w:ascii="Arial" w:hAnsi="Arial" w:cs="Arial"/>
          <w:sz w:val="24"/>
          <w:szCs w:val="24"/>
        </w:rPr>
        <w:t>Wellington Geraldo da Silva Corrêa</w:t>
      </w:r>
    </w:p>
    <w:p w14:paraId="780AF7A0" w14:textId="1C88F0C1" w:rsidR="00934656" w:rsidRPr="00E56CEF" w:rsidRDefault="00DD005E" w:rsidP="00DD0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CEF">
        <w:rPr>
          <w:rFonts w:ascii="Arial" w:hAnsi="Arial" w:cs="Arial"/>
          <w:sz w:val="24"/>
          <w:szCs w:val="24"/>
        </w:rPr>
        <w:t xml:space="preserve">                Presidente</w:t>
      </w:r>
    </w:p>
    <w:sectPr w:rsidR="00934656" w:rsidRPr="00E56C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5E"/>
    <w:rsid w:val="00245B73"/>
    <w:rsid w:val="005D02CB"/>
    <w:rsid w:val="00934656"/>
    <w:rsid w:val="00AF4E06"/>
    <w:rsid w:val="00D46FD2"/>
    <w:rsid w:val="00DD005E"/>
    <w:rsid w:val="00E5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2E7B"/>
  <w15:chartTrackingRefBased/>
  <w15:docId w15:val="{AC465E57-4AE3-4957-AD1D-C2DE1CC7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4</cp:revision>
  <dcterms:created xsi:type="dcterms:W3CDTF">2021-01-14T07:59:00Z</dcterms:created>
  <dcterms:modified xsi:type="dcterms:W3CDTF">2021-02-15T15:06:00Z</dcterms:modified>
</cp:coreProperties>
</file>